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40"/>
      </w:tblGrid>
      <w:tr w:rsidR="008B2811" w:rsidRPr="008B2811" w:rsidTr="00A96E33">
        <w:trPr>
          <w:cantSplit/>
          <w:trHeight w:val="1982"/>
        </w:trPr>
        <w:tc>
          <w:tcPr>
            <w:tcW w:w="10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14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140"/>
            </w:tblGrid>
            <w:tr w:rsidR="008B2811" w:rsidRPr="008B2811" w:rsidTr="00A96E33">
              <w:trPr>
                <w:cantSplit/>
                <w:trHeight w:val="1982"/>
              </w:trPr>
              <w:tc>
                <w:tcPr>
                  <w:tcW w:w="1014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 w:cs="Liberation Serif"/>
                      <w:noProof/>
                      <w:sz w:val="28"/>
                      <w:szCs w:val="24"/>
                    </w:rPr>
                    <w:drawing>
                      <wp:inline distT="0" distB="0" distL="0" distR="0">
                        <wp:extent cx="847725" cy="638175"/>
                        <wp:effectExtent l="0" t="0" r="0" b="0"/>
                        <wp:docPr id="1" name="Рисунок 1" descr="Описание: Описание: Описание: Герб Свердловской области ч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Описание: Описание: Описание: Герб Свердловской области ч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b/>
                      <w:sz w:val="4"/>
                      <w:szCs w:val="24"/>
                      <w:lang w:eastAsia="en-US"/>
                    </w:rPr>
                  </w:pP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b/>
                      <w:sz w:val="4"/>
                      <w:szCs w:val="24"/>
                      <w:lang w:eastAsia="en-US"/>
                    </w:rPr>
                  </w:pP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sz w:val="26"/>
                      <w:szCs w:val="26"/>
                      <w:lang w:eastAsia="en-US"/>
                    </w:rPr>
                  </w:pPr>
                  <w:r w:rsidRPr="008B2811">
                    <w:rPr>
                      <w:rFonts w:ascii="Liberation Serif" w:hAnsi="Liberation Serif" w:cs="Liberation Serif"/>
                      <w:sz w:val="26"/>
                      <w:szCs w:val="26"/>
                      <w:lang w:eastAsia="en-US"/>
                    </w:rPr>
                    <w:t>ПРАВИТЕЛЬСТВО СВЕРДЛОВСКОЙ ОБЛАСТИ</w:t>
                  </w: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b/>
                      <w:sz w:val="26"/>
                      <w:lang w:eastAsia="en-US"/>
                    </w:rPr>
                  </w:pPr>
                  <w:r w:rsidRPr="008B2811">
                    <w:rPr>
                      <w:rFonts w:ascii="Liberation Serif" w:hAnsi="Liberation Serif" w:cs="Liberation Serif"/>
                      <w:b/>
                      <w:sz w:val="26"/>
                      <w:szCs w:val="24"/>
                      <w:lang w:eastAsia="en-US"/>
                    </w:rPr>
                    <w:t>РЕГИОНАЛЬНАЯ ЭНЕРГЕТИЧЕСКАЯ КОМИССИЯ</w:t>
                  </w: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b/>
                      <w:sz w:val="2"/>
                      <w:szCs w:val="2"/>
                      <w:lang w:eastAsia="en-US"/>
                    </w:rPr>
                  </w:pPr>
                </w:p>
                <w:p w:rsidR="008B2811" w:rsidRPr="008B2811" w:rsidRDefault="008B2811" w:rsidP="008B2811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line="276" w:lineRule="auto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8B2811">
                    <w:rPr>
                      <w:rFonts w:ascii="Liberation Serif" w:hAnsi="Liberation Serif" w:cs="Liberation Serif"/>
                      <w:b/>
                      <w:sz w:val="26"/>
                      <w:szCs w:val="24"/>
                      <w:lang w:eastAsia="en-US"/>
                    </w:rPr>
                    <w:t>СВЕРДЛОВСКОЙ ОБЛАСТИ</w:t>
                  </w:r>
                </w:p>
              </w:tc>
            </w:tr>
          </w:tbl>
          <w:p w:rsidR="008B2811" w:rsidRPr="008B2811" w:rsidRDefault="008B2811" w:rsidP="008B2811">
            <w:pPr>
              <w:widowControl w:val="0"/>
              <w:suppressAutoHyphens/>
              <w:autoSpaceDE w:val="0"/>
              <w:autoSpaceDN w:val="0"/>
              <w:snapToGrid w:val="0"/>
              <w:spacing w:line="276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  <w:lang w:eastAsia="en-US"/>
              </w:rPr>
            </w:pPr>
          </w:p>
          <w:p w:rsidR="008B2811" w:rsidRPr="008B2811" w:rsidRDefault="008B2811" w:rsidP="008B2811">
            <w:pPr>
              <w:widowControl w:val="0"/>
              <w:suppressAutoHyphens/>
              <w:autoSpaceDE w:val="0"/>
              <w:autoSpaceDN w:val="0"/>
              <w:snapToGrid w:val="0"/>
              <w:spacing w:line="276" w:lineRule="auto"/>
              <w:jc w:val="center"/>
              <w:rPr>
                <w:sz w:val="24"/>
              </w:rPr>
            </w:pPr>
            <w:r w:rsidRPr="008B2811">
              <w:rPr>
                <w:rFonts w:ascii="Liberation Serif" w:hAnsi="Liberation Serif" w:cs="Liberation Serif"/>
                <w:b/>
                <w:sz w:val="32"/>
                <w:szCs w:val="32"/>
                <w:lang w:eastAsia="en-US"/>
              </w:rPr>
              <w:t>ПОСТАНОВЛЕНИЕ</w:t>
            </w:r>
          </w:p>
          <w:p w:rsidR="008B2811" w:rsidRPr="008B2811" w:rsidRDefault="008B2811" w:rsidP="008B2811">
            <w:pPr>
              <w:widowControl w:val="0"/>
              <w:suppressAutoHyphens/>
              <w:autoSpaceDE w:val="0"/>
              <w:autoSpaceDN w:val="0"/>
              <w:snapToGrid w:val="0"/>
              <w:spacing w:line="276" w:lineRule="auto"/>
              <w:jc w:val="center"/>
              <w:rPr>
                <w:rFonts w:ascii="Liberation Serif" w:hAnsi="Liberation Serif" w:cs="Liberation Serif"/>
                <w:b/>
                <w:sz w:val="4"/>
                <w:szCs w:val="24"/>
                <w:lang w:eastAsia="en-US"/>
              </w:rPr>
            </w:pPr>
          </w:p>
          <w:p w:rsidR="008B2811" w:rsidRPr="008B2811" w:rsidRDefault="008B2811" w:rsidP="008B2811">
            <w:pPr>
              <w:widowControl w:val="0"/>
              <w:suppressAutoHyphens/>
              <w:autoSpaceDE w:val="0"/>
              <w:autoSpaceDN w:val="0"/>
              <w:snapToGrid w:val="0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8B2811" w:rsidRPr="008B2811" w:rsidRDefault="008B2811" w:rsidP="008B2811">
      <w:pPr>
        <w:widowControl w:val="0"/>
        <w:tabs>
          <w:tab w:val="left" w:pos="1276"/>
          <w:tab w:val="center" w:pos="4153"/>
          <w:tab w:val="right" w:pos="8306"/>
        </w:tabs>
        <w:suppressAutoHyphens/>
        <w:autoSpaceDN w:val="0"/>
        <w:rPr>
          <w:rFonts w:ascii="Liberation Serif" w:hAnsi="Liberation Serif" w:cs="Liberation Serif"/>
          <w:sz w:val="24"/>
          <w:szCs w:val="24"/>
        </w:rPr>
      </w:pPr>
      <w:r w:rsidRPr="008B2811">
        <w:rPr>
          <w:rFonts w:ascii="Liberation Serif" w:hAnsi="Liberation Serif" w:cs="Liberation Serif"/>
          <w:sz w:val="24"/>
          <w:szCs w:val="24"/>
        </w:rPr>
        <w:t xml:space="preserve">от 14.12.2021 № </w:t>
      </w:r>
      <w:r>
        <w:rPr>
          <w:rFonts w:ascii="Liberation Serif" w:hAnsi="Liberation Serif" w:cs="Liberation Serif"/>
          <w:sz w:val="24"/>
          <w:szCs w:val="24"/>
        </w:rPr>
        <w:t>221</w:t>
      </w:r>
      <w:r w:rsidRPr="008B2811">
        <w:rPr>
          <w:rFonts w:ascii="Liberation Serif" w:hAnsi="Liberation Serif" w:cs="Liberation Serif"/>
          <w:sz w:val="24"/>
          <w:szCs w:val="24"/>
        </w:rPr>
        <w:t>-ПК</w:t>
      </w:r>
    </w:p>
    <w:p w:rsidR="008B2811" w:rsidRPr="008B2811" w:rsidRDefault="008B2811" w:rsidP="008B2811">
      <w:pPr>
        <w:widowControl w:val="0"/>
        <w:tabs>
          <w:tab w:val="left" w:pos="1276"/>
          <w:tab w:val="center" w:pos="4153"/>
          <w:tab w:val="right" w:pos="8306"/>
        </w:tabs>
        <w:suppressAutoHyphens/>
        <w:autoSpaceDN w:val="0"/>
        <w:rPr>
          <w:rFonts w:ascii="Liberation Serif" w:hAnsi="Liberation Serif" w:cs="Liberation Serif"/>
          <w:sz w:val="24"/>
          <w:szCs w:val="24"/>
        </w:rPr>
      </w:pPr>
      <w:r w:rsidRPr="008B2811">
        <w:rPr>
          <w:rFonts w:ascii="Liberation Serif" w:hAnsi="Liberation Serif" w:cs="Liberation Serif"/>
          <w:sz w:val="24"/>
          <w:szCs w:val="24"/>
        </w:rPr>
        <w:t>г. Екатеринбург</w:t>
      </w:r>
    </w:p>
    <w:p w:rsidR="008B2811" w:rsidRPr="008B2811" w:rsidRDefault="008B2811" w:rsidP="008B2811">
      <w:pPr>
        <w:widowControl w:val="0"/>
        <w:suppressAutoHyphens/>
        <w:autoSpaceDE w:val="0"/>
        <w:autoSpaceDN w:val="0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</w:p>
    <w:p w:rsidR="008B2811" w:rsidRPr="008B2811" w:rsidRDefault="008B2811" w:rsidP="008B2811">
      <w:pPr>
        <w:widowControl w:val="0"/>
        <w:suppressAutoHyphens/>
        <w:autoSpaceDE w:val="0"/>
        <w:autoSpaceDN w:val="0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</w:p>
    <w:p w:rsidR="00505AF2" w:rsidRPr="00C73948" w:rsidRDefault="00505AF2" w:rsidP="00505AF2">
      <w:pPr>
        <w:suppressAutoHyphens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C73948">
        <w:rPr>
          <w:rFonts w:ascii="Liberation Serif" w:hAnsi="Liberation Serif" w:cs="Liberation Serif"/>
          <w:b/>
          <w:i/>
          <w:sz w:val="28"/>
          <w:szCs w:val="28"/>
        </w:rPr>
        <w:t xml:space="preserve">Об установлении тарифов на горячую воду в открытых системах теплоснабжения (горячего водоснабжения), поставляемую теплоснабжающими организациями Свердловской области, </w:t>
      </w:r>
      <w:r w:rsidR="00785884" w:rsidRPr="00C73948">
        <w:rPr>
          <w:rFonts w:ascii="Liberation Serif" w:hAnsi="Liberation Serif" w:cs="Liberation Serif"/>
          <w:b/>
          <w:i/>
          <w:sz w:val="28"/>
          <w:szCs w:val="28"/>
        </w:rPr>
        <w:br/>
      </w:r>
      <w:r w:rsidRPr="00C73948">
        <w:rPr>
          <w:rFonts w:ascii="Liberation Serif" w:hAnsi="Liberation Serif" w:cs="Liberation Serif"/>
          <w:b/>
          <w:i/>
          <w:sz w:val="28"/>
          <w:szCs w:val="28"/>
        </w:rPr>
        <w:t xml:space="preserve">с использованием метода индексации установленных тарифов на основе долгосрочных параметров регулирования на 2022–2026 годы </w:t>
      </w:r>
    </w:p>
    <w:p w:rsidR="00505AF2" w:rsidRPr="00C73948" w:rsidRDefault="00505AF2" w:rsidP="00505AF2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C73948" w:rsidRPr="00C73948" w:rsidRDefault="00C73948" w:rsidP="00505AF2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505AF2" w:rsidRPr="00C73948" w:rsidRDefault="00505AF2" w:rsidP="00505AF2">
      <w:pPr>
        <w:tabs>
          <w:tab w:val="left" w:pos="0"/>
          <w:tab w:val="center" w:pos="4677"/>
          <w:tab w:val="right" w:pos="9355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C73948"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 27 июля 2010 года № 190</w:t>
      </w:r>
      <w:r w:rsidRPr="00C73948">
        <w:rPr>
          <w:rFonts w:ascii="Liberation Serif" w:hAnsi="Liberation Serif" w:cs="Liberation Serif"/>
          <w:sz w:val="28"/>
          <w:szCs w:val="28"/>
        </w:rPr>
        <w:noBreakHyphen/>
        <w:t>ФЗ</w:t>
      </w:r>
      <w:r w:rsidRPr="00C73948">
        <w:rPr>
          <w:rFonts w:ascii="Liberation Serif" w:hAnsi="Liberation Serif" w:cs="Liberation Serif"/>
          <w:sz w:val="28"/>
          <w:szCs w:val="28"/>
        </w:rPr>
        <w:br/>
        <w:t xml:space="preserve">«О теплоснабжении», постановлением Правительства Российской Федерации </w:t>
      </w:r>
      <w:r w:rsidRPr="00C73948">
        <w:rPr>
          <w:rFonts w:ascii="Liberation Serif" w:hAnsi="Liberation Serif" w:cs="Liberation Serif"/>
          <w:sz w:val="28"/>
          <w:szCs w:val="28"/>
        </w:rPr>
        <w:br/>
        <w:t xml:space="preserve">от 22.10.2012 № 1075 «О ценообразовании в сфере теплоснабжения», приказами Федеральной службы по тарифам от 07.06.2013 № 163 «Об утверждении Регламента открытия дел об установлении регулируемых цен (тарифов) и отмене регулирования тарифов в сфере теплоснабжения» и от 13.06.2013 № 760-э </w:t>
      </w:r>
      <w:r w:rsidRPr="00C73948">
        <w:rPr>
          <w:rFonts w:ascii="Liberation Serif" w:hAnsi="Liberation Serif" w:cs="Liberation Serif"/>
          <w:sz w:val="28"/>
          <w:szCs w:val="28"/>
        </w:rPr>
        <w:br/>
        <w:t>«Об утверждении Методических указаний по расчету</w:t>
      </w:r>
      <w:proofErr w:type="gramEnd"/>
      <w:r w:rsidRPr="00C73948">
        <w:rPr>
          <w:rFonts w:ascii="Liberation Serif" w:hAnsi="Liberation Serif" w:cs="Liberation Serif"/>
          <w:sz w:val="28"/>
          <w:szCs w:val="28"/>
        </w:rPr>
        <w:t xml:space="preserve"> регулируемых цен (тарифов) в сфере теплоснабжения» и Указом Губернатора Свердловской области от 13.11.2010 № 1067</w:t>
      </w:r>
      <w:r w:rsidRPr="00C73948">
        <w:rPr>
          <w:rFonts w:ascii="Liberation Serif" w:hAnsi="Liberation Serif" w:cs="Liberation Serif"/>
          <w:sz w:val="28"/>
          <w:szCs w:val="28"/>
        </w:rPr>
        <w:noBreakHyphen/>
        <w:t>УГ «Об утверждении Положения о Региональной энергетической комиссии Свердловской области» Региональная энергетическая комиссия Свердловской области</w:t>
      </w:r>
    </w:p>
    <w:p w:rsidR="00505AF2" w:rsidRPr="00C73948" w:rsidRDefault="00505AF2" w:rsidP="00505AF2">
      <w:pPr>
        <w:suppressAutoHyphens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73948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505AF2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hAnsi="Liberation Serif" w:cs="Liberation Serif"/>
          <w:sz w:val="28"/>
          <w:szCs w:val="28"/>
        </w:rPr>
        <w:t>1. </w:t>
      </w:r>
      <w:r w:rsidR="00505AF2" w:rsidRPr="00C73948">
        <w:rPr>
          <w:rFonts w:ascii="Liberation Serif" w:hAnsi="Liberation Serif" w:cs="Liberation Serif"/>
          <w:sz w:val="28"/>
          <w:szCs w:val="28"/>
        </w:rPr>
        <w:t>Установить</w:t>
      </w:r>
      <w:r w:rsidR="00505AF2" w:rsidRPr="00C7394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505AF2" w:rsidRPr="00C73948">
        <w:rPr>
          <w:rFonts w:ascii="Liberation Serif" w:hAnsi="Liberation Serif" w:cs="Liberation Serif"/>
          <w:sz w:val="28"/>
          <w:szCs w:val="28"/>
        </w:rPr>
        <w:t>тарифы на горячую воду в открытых системах теплоснабжения (горячего водоснабжения), поставляемую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  <w:r w:rsidR="00505AF2" w:rsidRPr="00C73948">
        <w:rPr>
          <w:rFonts w:ascii="Liberation Serif" w:hAnsi="Liberation Serif" w:cs="Liberation Serif"/>
          <w:bCs/>
          <w:iCs/>
          <w:sz w:val="28"/>
          <w:szCs w:val="28"/>
        </w:rPr>
        <w:t xml:space="preserve">  </w:t>
      </w:r>
      <w:r w:rsidR="00505AF2" w:rsidRPr="00C73948">
        <w:rPr>
          <w:rFonts w:ascii="Liberation Serif" w:hAnsi="Liberation Serif" w:cs="Liberation Serif"/>
          <w:sz w:val="28"/>
          <w:szCs w:val="28"/>
        </w:rPr>
        <w:t>согласно приложению.</w:t>
      </w:r>
    </w:p>
    <w:p w:rsidR="00505AF2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hAnsi="Liberation Serif" w:cs="Liberation Serif"/>
          <w:sz w:val="28"/>
          <w:szCs w:val="28"/>
        </w:rPr>
        <w:t>2. </w:t>
      </w:r>
      <w:r w:rsidR="00505AF2" w:rsidRPr="00C73948">
        <w:rPr>
          <w:rFonts w:ascii="Liberation Serif" w:hAnsi="Liberation Serif" w:cs="Liberation Serif"/>
          <w:sz w:val="28"/>
          <w:szCs w:val="28"/>
        </w:rPr>
        <w:t>Тарифы, установленные пунктом 1 настоящего постановления, действуют с 01.01.2022 по 31.12.2026 с календарной разбивкой.</w:t>
      </w:r>
    </w:p>
    <w:p w:rsidR="00505AF2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hAnsi="Liberation Serif" w:cs="Liberation Serif"/>
          <w:sz w:val="28"/>
          <w:szCs w:val="28"/>
        </w:rPr>
        <w:t>3.</w:t>
      </w:r>
      <w:r w:rsidR="00505AF2" w:rsidRPr="00C73948">
        <w:rPr>
          <w:rFonts w:ascii="Liberation Serif" w:hAnsi="Liberation Serif" w:cs="Liberation Serif"/>
          <w:sz w:val="28"/>
          <w:szCs w:val="28"/>
        </w:rPr>
        <w:t> </w:t>
      </w:r>
      <w:proofErr w:type="gramStart"/>
      <w:r w:rsidR="00505AF2" w:rsidRPr="00C73948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505AF2" w:rsidRPr="00C7394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ис</w:t>
      </w:r>
      <w:r w:rsidR="00505AF2" w:rsidRPr="00C73948">
        <w:rPr>
          <w:rFonts w:ascii="Liberation Serif" w:hAnsi="Liberation Serif" w:cs="Liberation Serif"/>
          <w:sz w:val="28"/>
          <w:szCs w:val="28"/>
        </w:rPr>
        <w:t xml:space="preserve">полнением настоящего постановления возложить </w:t>
      </w:r>
      <w:r w:rsidR="00505AF2" w:rsidRPr="00C73948">
        <w:rPr>
          <w:rFonts w:ascii="Liberation Serif" w:hAnsi="Liberation Serif" w:cs="Liberation Serif"/>
          <w:sz w:val="28"/>
          <w:szCs w:val="28"/>
        </w:rPr>
        <w:br/>
        <w:t>на заместителя председателя Региональной энергетической комиссии Свердловской области М.Б. Соболя.</w:t>
      </w:r>
    </w:p>
    <w:p w:rsidR="00C73948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505AF2" w:rsidRPr="00C73948" w:rsidRDefault="00C73948" w:rsidP="00C73948">
      <w:pPr>
        <w:suppressAutoHyphens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C73948">
        <w:rPr>
          <w:rFonts w:ascii="Liberation Serif" w:hAnsi="Liberation Serif" w:cs="Liberation Serif"/>
          <w:sz w:val="28"/>
          <w:szCs w:val="28"/>
        </w:rPr>
        <w:t>4. </w:t>
      </w:r>
      <w:r w:rsidR="00505AF2" w:rsidRPr="00C73948">
        <w:rPr>
          <w:rFonts w:ascii="Liberation Serif" w:hAnsi="Liberation Serif" w:cs="Liberation Serif"/>
          <w:sz w:val="28"/>
          <w:szCs w:val="28"/>
        </w:rPr>
        <w:t>Настоящее постановление опубликовать на «</w:t>
      </w:r>
      <w:proofErr w:type="gramStart"/>
      <w:r w:rsidR="00505AF2" w:rsidRPr="00C73948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="00505AF2" w:rsidRPr="00C73948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области» (www.pravo.gov66.ru).</w:t>
      </w:r>
    </w:p>
    <w:p w:rsidR="00785884" w:rsidRPr="00C73948" w:rsidRDefault="00785884" w:rsidP="00505AF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505AF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505AF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505AF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05AF2" w:rsidRPr="00C73948" w:rsidRDefault="00505AF2" w:rsidP="00505AF2">
      <w:pPr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C73948">
        <w:rPr>
          <w:rFonts w:ascii="Liberation Serif" w:hAnsi="Liberation Serif" w:cs="Liberation Serif"/>
          <w:sz w:val="28"/>
          <w:szCs w:val="28"/>
        </w:rPr>
        <w:t>И</w:t>
      </w:r>
      <w:r w:rsidR="00C73948" w:rsidRPr="00C73948">
        <w:rPr>
          <w:rFonts w:ascii="Liberation Serif" w:hAnsi="Liberation Serif" w:cs="Liberation Serif"/>
          <w:sz w:val="28"/>
          <w:szCs w:val="28"/>
        </w:rPr>
        <w:t>сполняющий</w:t>
      </w:r>
      <w:proofErr w:type="gramEnd"/>
      <w:r w:rsidR="00C73948" w:rsidRPr="00C73948">
        <w:rPr>
          <w:rFonts w:ascii="Liberation Serif" w:hAnsi="Liberation Serif" w:cs="Liberation Serif"/>
          <w:sz w:val="28"/>
          <w:szCs w:val="28"/>
        </w:rPr>
        <w:t xml:space="preserve"> обязанности</w:t>
      </w:r>
      <w:r w:rsidRPr="00C73948">
        <w:rPr>
          <w:rFonts w:ascii="Liberation Serif" w:hAnsi="Liberation Serif" w:cs="Liberation Serif"/>
          <w:sz w:val="28"/>
          <w:szCs w:val="28"/>
        </w:rPr>
        <w:t xml:space="preserve"> председателя</w:t>
      </w:r>
    </w:p>
    <w:p w:rsidR="00C73948" w:rsidRPr="00C73948" w:rsidRDefault="00505AF2" w:rsidP="00C7394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hAnsi="Liberation Serif" w:cs="Liberation Serif"/>
          <w:sz w:val="28"/>
          <w:szCs w:val="28"/>
        </w:rPr>
        <w:t>Региональной энергетической комиссии</w:t>
      </w:r>
    </w:p>
    <w:p w:rsidR="00505AF2" w:rsidRPr="00C73948" w:rsidRDefault="00505AF2" w:rsidP="00C7394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hAnsi="Liberation Serif" w:cs="Liberation Serif"/>
          <w:sz w:val="28"/>
          <w:szCs w:val="28"/>
        </w:rPr>
        <w:t xml:space="preserve">Свердловской области       </w:t>
      </w:r>
      <w:r w:rsidR="00C73948" w:rsidRPr="00C73948">
        <w:rPr>
          <w:rFonts w:ascii="Liberation Serif" w:hAnsi="Liberation Serif" w:cs="Liberation Serif"/>
          <w:sz w:val="28"/>
          <w:szCs w:val="28"/>
        </w:rPr>
        <w:t xml:space="preserve">                 </w:t>
      </w:r>
      <w:r w:rsidRPr="00C73948">
        <w:rPr>
          <w:rFonts w:ascii="Liberation Serif" w:hAnsi="Liberation Serif" w:cs="Liberation Serif"/>
          <w:sz w:val="28"/>
          <w:szCs w:val="28"/>
        </w:rPr>
        <w:t xml:space="preserve">                                               </w:t>
      </w:r>
      <w:r w:rsidR="001E1B45" w:rsidRPr="00C73948">
        <w:rPr>
          <w:rFonts w:ascii="Liberation Serif" w:hAnsi="Liberation Serif" w:cs="Liberation Serif"/>
          <w:sz w:val="28"/>
          <w:szCs w:val="28"/>
        </w:rPr>
        <w:t xml:space="preserve">  </w:t>
      </w:r>
      <w:r w:rsidR="00EF14AD" w:rsidRPr="00C73948">
        <w:rPr>
          <w:rFonts w:ascii="Liberation Serif" w:hAnsi="Liberation Serif" w:cs="Liberation Serif"/>
          <w:sz w:val="28"/>
          <w:szCs w:val="28"/>
        </w:rPr>
        <w:t xml:space="preserve">  </w:t>
      </w:r>
      <w:r w:rsidRPr="00C73948">
        <w:rPr>
          <w:rFonts w:ascii="Liberation Serif" w:hAnsi="Liberation Serif" w:cs="Liberation Serif"/>
          <w:sz w:val="28"/>
          <w:szCs w:val="28"/>
        </w:rPr>
        <w:t xml:space="preserve">      </w:t>
      </w:r>
      <w:r w:rsidR="001E1B45" w:rsidRPr="00C73948">
        <w:rPr>
          <w:rFonts w:ascii="Liberation Serif" w:hAnsi="Liberation Serif" w:cs="Liberation Serif"/>
          <w:sz w:val="28"/>
          <w:szCs w:val="28"/>
        </w:rPr>
        <w:t>М</w:t>
      </w:r>
      <w:r w:rsidRPr="00C73948">
        <w:rPr>
          <w:rFonts w:ascii="Liberation Serif" w:hAnsi="Liberation Serif" w:cs="Liberation Serif"/>
          <w:sz w:val="28"/>
          <w:szCs w:val="28"/>
        </w:rPr>
        <w:t>.</w:t>
      </w:r>
      <w:r w:rsidR="001E1B45" w:rsidRPr="00C73948">
        <w:rPr>
          <w:rFonts w:ascii="Liberation Serif" w:hAnsi="Liberation Serif" w:cs="Liberation Serif"/>
          <w:sz w:val="28"/>
          <w:szCs w:val="28"/>
        </w:rPr>
        <w:t>Б</w:t>
      </w:r>
      <w:r w:rsidRPr="00C73948">
        <w:rPr>
          <w:rFonts w:ascii="Liberation Serif" w:hAnsi="Liberation Serif" w:cs="Liberation Serif"/>
          <w:sz w:val="28"/>
          <w:szCs w:val="28"/>
        </w:rPr>
        <w:t xml:space="preserve">. </w:t>
      </w:r>
      <w:r w:rsidR="001E1B45" w:rsidRPr="00C73948">
        <w:rPr>
          <w:rFonts w:ascii="Liberation Serif" w:hAnsi="Liberation Serif" w:cs="Liberation Serif"/>
          <w:sz w:val="28"/>
          <w:szCs w:val="28"/>
        </w:rPr>
        <w:t>Соболь</w:t>
      </w:r>
    </w:p>
    <w:p w:rsidR="00505AF2" w:rsidRPr="00C73948" w:rsidRDefault="00505AF2">
      <w:pPr>
        <w:rPr>
          <w:rFonts w:ascii="Liberation Serif" w:hAnsi="Liberation Serif" w:cs="Liberation Serif"/>
        </w:rPr>
      </w:pPr>
    </w:p>
    <w:p w:rsidR="00C73948" w:rsidRPr="00C73948" w:rsidRDefault="00C73948">
      <w:pPr>
        <w:rPr>
          <w:rFonts w:ascii="Liberation Serif" w:hAnsi="Liberation Serif" w:cs="Liberation Serif"/>
        </w:rPr>
      </w:pPr>
    </w:p>
    <w:p w:rsidR="00C73948" w:rsidRPr="00C73948" w:rsidRDefault="00C73948">
      <w:pPr>
        <w:rPr>
          <w:rFonts w:ascii="Liberation Serif" w:hAnsi="Liberation Serif" w:cs="Liberation Serif"/>
        </w:rPr>
      </w:pPr>
    </w:p>
    <w:p w:rsidR="00C73948" w:rsidRPr="00C73948" w:rsidRDefault="00C73948">
      <w:pPr>
        <w:rPr>
          <w:rFonts w:ascii="Liberation Serif" w:hAnsi="Liberation Serif" w:cs="Liberation Serif"/>
        </w:rPr>
        <w:sectPr w:rsidR="00C73948" w:rsidRPr="00C73948" w:rsidSect="00C73948">
          <w:headerReference w:type="default" r:id="rId10"/>
          <w:pgSz w:w="11907" w:h="16839" w:code="9"/>
          <w:pgMar w:top="1134" w:right="567" w:bottom="1134" w:left="1418" w:header="426" w:footer="0" w:gutter="0"/>
          <w:cols w:space="720"/>
          <w:titlePg/>
          <w:docGrid w:linePitch="360"/>
        </w:sectPr>
      </w:pPr>
    </w:p>
    <w:p w:rsidR="00C73948" w:rsidRPr="00C73948" w:rsidRDefault="00C73948" w:rsidP="00C73948">
      <w:pPr>
        <w:ind w:left="7088"/>
        <w:rPr>
          <w:rFonts w:ascii="Liberation Serif" w:hAnsi="Liberation Serif" w:cs="Liberation Serif"/>
        </w:rPr>
      </w:pPr>
      <w:r w:rsidRPr="00C73948">
        <w:rPr>
          <w:rFonts w:ascii="Liberation Serif" w:eastAsia="Liberation Serif" w:hAnsi="Liberation Serif" w:cs="Liberation Serif"/>
          <w:color w:val="000000"/>
          <w:sz w:val="24"/>
        </w:rPr>
        <w:lastRenderedPageBreak/>
        <w:t>Приложение</w:t>
      </w:r>
      <w:r w:rsidRPr="00C73948">
        <w:rPr>
          <w:rFonts w:ascii="Liberation Serif" w:eastAsia="Liberation Serif" w:hAnsi="Liberation Serif" w:cs="Liberation Serif"/>
          <w:color w:val="000000"/>
          <w:sz w:val="24"/>
        </w:rPr>
        <w:br/>
        <w:t>к постановлению</w:t>
      </w:r>
      <w:r w:rsidRPr="00C73948">
        <w:rPr>
          <w:rFonts w:ascii="Liberation Serif" w:eastAsia="Liberation Serif" w:hAnsi="Liberation Serif" w:cs="Liberation Serif"/>
          <w:color w:val="000000"/>
          <w:sz w:val="24"/>
        </w:rPr>
        <w:br/>
        <w:t>РЭК Свердловской области</w:t>
      </w:r>
      <w:r w:rsidRPr="00C73948">
        <w:rPr>
          <w:rFonts w:ascii="Liberation Serif" w:eastAsia="Liberation Serif" w:hAnsi="Liberation Serif" w:cs="Liberation Serif"/>
          <w:color w:val="000000"/>
          <w:sz w:val="24"/>
        </w:rPr>
        <w:br/>
        <w:t>от 14.12.2021 № 221-ПК</w:t>
      </w:r>
    </w:p>
    <w:p w:rsidR="00C73948" w:rsidRPr="00C73948" w:rsidRDefault="00C73948" w:rsidP="00C73948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C73948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C73948">
      <w:pPr>
        <w:jc w:val="center"/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</w:pPr>
      <w:r w:rsidRPr="00C73948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Тарифы на горячую воду в открытых системах теплоснабжения (горячего водоснабжения)</w:t>
      </w:r>
      <w:r w:rsidR="00E020C5" w:rsidRPr="00E020C5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, поставляемую теплоснабжающими организациями Свердловской области, с использованием метода индексации установленных тарифов на основе долгос</w:t>
      </w:r>
      <w:r w:rsidR="00E020C5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рочных параметров регулирования,</w:t>
      </w:r>
      <w:r w:rsidR="00E020C5" w:rsidRPr="00E020C5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 </w:t>
      </w:r>
      <w:r w:rsidR="00E020C5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br/>
      </w:r>
      <w:r w:rsidRPr="00C73948"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на 2022–2026 годы</w:t>
      </w:r>
    </w:p>
    <w:p w:rsidR="00C73948" w:rsidRDefault="00C73948" w:rsidP="00C73948">
      <w:pPr>
        <w:jc w:val="center"/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</w:pPr>
    </w:p>
    <w:p w:rsidR="00C73948" w:rsidRPr="00C73948" w:rsidRDefault="00C73948" w:rsidP="00C73948">
      <w:pPr>
        <w:jc w:val="center"/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</w:pPr>
    </w:p>
    <w:tbl>
      <w:tblPr>
        <w:tblW w:w="1023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1540"/>
        <w:gridCol w:w="1700"/>
        <w:gridCol w:w="1700"/>
        <w:gridCol w:w="1160"/>
        <w:gridCol w:w="1160"/>
      </w:tblGrid>
      <w:tr w:rsidR="00C73948" w:rsidRPr="00C73948" w:rsidTr="00C73948">
        <w:trPr>
          <w:trHeight w:val="20"/>
        </w:trPr>
        <w:tc>
          <w:tcPr>
            <w:tcW w:w="714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п</w:t>
            </w:r>
            <w:proofErr w:type="gram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263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540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Период действия тарифа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Компонент на теплоноситель, руб./куб. м</w:t>
            </w:r>
          </w:p>
        </w:tc>
        <w:tc>
          <w:tcPr>
            <w:tcW w:w="4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Компонент на тепловую энергию</w:t>
            </w:r>
          </w:p>
        </w:tc>
      </w:tr>
      <w:tr w:rsidR="00C73948" w:rsidRPr="00C73948" w:rsidTr="00C73948">
        <w:trPr>
          <w:trHeight w:val="20"/>
        </w:trPr>
        <w:tc>
          <w:tcPr>
            <w:tcW w:w="714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одноставочный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 xml:space="preserve"> руб./Гкал</w:t>
            </w:r>
          </w:p>
        </w:tc>
        <w:tc>
          <w:tcPr>
            <w:tcW w:w="232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3948" w:rsidRPr="00C73948" w:rsidRDefault="00C73948" w:rsidP="00A63BDE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двухставочный</w:t>
            </w:r>
            <w:proofErr w:type="spellEnd"/>
          </w:p>
        </w:tc>
      </w:tr>
      <w:tr w:rsidR="00C73948" w:rsidRPr="00C73948" w:rsidTr="00C73948">
        <w:trPr>
          <w:trHeight w:val="20"/>
        </w:trPr>
        <w:tc>
          <w:tcPr>
            <w:tcW w:w="714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ставка за мощность, тыс. руб./Гкал/час в мес.</w:t>
            </w:r>
          </w:p>
        </w:tc>
        <w:tc>
          <w:tcPr>
            <w:tcW w:w="116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948" w:rsidRPr="00C73948" w:rsidRDefault="00C73948" w:rsidP="00A63BDE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ставка за тепловую энергию, руб./Гкал</w:t>
            </w:r>
          </w:p>
        </w:tc>
      </w:tr>
    </w:tbl>
    <w:p w:rsidR="00C73948" w:rsidRPr="00C73948" w:rsidRDefault="00C73948" w:rsidP="00C73948">
      <w:pPr>
        <w:jc w:val="center"/>
        <w:rPr>
          <w:rFonts w:ascii="Liberation Serif" w:hAnsi="Liberation Serif" w:cs="Liberation Serif"/>
          <w:sz w:val="2"/>
          <w:szCs w:val="2"/>
        </w:rPr>
      </w:pPr>
    </w:p>
    <w:tbl>
      <w:tblPr>
        <w:tblW w:w="1023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1540"/>
        <w:gridCol w:w="1700"/>
        <w:gridCol w:w="1700"/>
        <w:gridCol w:w="1160"/>
        <w:gridCol w:w="1160"/>
      </w:tblGrid>
      <w:tr w:rsidR="00BA37CD" w:rsidRPr="00C73948" w:rsidTr="00C73948">
        <w:trPr>
          <w:trHeight w:val="20"/>
          <w:tblHeader/>
        </w:trPr>
        <w:tc>
          <w:tcPr>
            <w:tcW w:w="7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7</w:t>
            </w:r>
          </w:p>
        </w:tc>
      </w:tr>
      <w:tr w:rsidR="00BA37CD" w:rsidRPr="00C73948" w:rsidTr="00C73948">
        <w:trPr>
          <w:trHeight w:val="20"/>
        </w:trPr>
        <w:tc>
          <w:tcPr>
            <w:tcW w:w="1023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b/>
                <w:color w:val="000000"/>
                <w:sz w:val="22"/>
                <w:szCs w:val="22"/>
                <w:u w:val="single"/>
              </w:rPr>
              <w:t>Березовский городской округ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52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913E8F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Публичное акционерное общество «Т Плюс» (Красногорский район Московской области)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27,20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1495,59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27,99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1568,37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27,99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1568,37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29,37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1613,35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29,37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1613,35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30,54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1702,21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30,54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1702,21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31,77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1736,97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31,77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1736,97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33,04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1852,08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Население (тарифы указываются</w:t>
            </w: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с учетом НДС)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32,64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1794,71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33,59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1882,04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33,59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1882,04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35,24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1936,02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35,24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1936,02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36,65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2042,65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36,65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2042,65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38,12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2084,36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38,12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2084,36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39,65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2222,50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1023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 w:rsidRPr="00C73948">
              <w:rPr>
                <w:rFonts w:ascii="Liberation Serif" w:eastAsia="Liberation Serif" w:hAnsi="Liberation Serif" w:cs="Liberation Serif"/>
                <w:b/>
                <w:color w:val="000000"/>
                <w:sz w:val="22"/>
                <w:szCs w:val="22"/>
                <w:u w:val="single"/>
              </w:rPr>
              <w:t>Горноуральский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b/>
                <w:color w:val="000000"/>
                <w:sz w:val="22"/>
                <w:szCs w:val="22"/>
                <w:u w:val="single"/>
              </w:rPr>
              <w:t xml:space="preserve"> городской округ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52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Горноуральская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 xml:space="preserve"> Компания </w:t>
            </w: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Теплоресурс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 xml:space="preserve">» (поселок городского типа </w:t>
            </w: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Горноуральский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)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43,27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1168,10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44,98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1284,92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44,98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1284,92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46,88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1336,32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46,88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1336,32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49,49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1389,77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49,49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1389,77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52,08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1445,36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52,08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1445,36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55,17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1503,17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Население (тарифы указываются</w:t>
            </w: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с учетом НДС)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43,27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1168,10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44,98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1284,92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44,98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1284,92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46,88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1336,32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46,88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1336,32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49,49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1389,77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49,49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1389,77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52,08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1445,36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52,08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1445,36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55,17 &lt;*&gt;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1503,17 &lt;*&gt;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1023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b/>
                <w:color w:val="000000"/>
                <w:sz w:val="22"/>
                <w:szCs w:val="22"/>
                <w:u w:val="single"/>
              </w:rPr>
              <w:t>город Нижний Тагил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3.</w:t>
            </w:r>
          </w:p>
        </w:tc>
        <w:tc>
          <w:tcPr>
            <w:tcW w:w="952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Нижнетагильское муниципальное унитарное предприятие «</w:t>
            </w:r>
            <w:proofErr w:type="spellStart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Тагилэнерго</w:t>
            </w:r>
            <w:proofErr w:type="spellEnd"/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» (город Нижний Тагил)</w:t>
            </w: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Горячая вода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13,07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1770,99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13,72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1859,62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13,72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1859,62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14,08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2147,98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14,08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2060,03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14,76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2060,03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14,76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2060,03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2255,16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15,16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2227,62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15,89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2227,62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 w:right="2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22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Население (тарифы указываются</w:t>
            </w: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br/>
              <w:t>с учетом НДС)</w:t>
            </w: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ind w:left="4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01.01.2022 по 30.06.2022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15,68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2125,19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01.07.2022 по 31.12.2022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16,46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2231,54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01.01.2023 по 30.06.2023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16,46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2231,54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01.07.2023 по 31.12.2023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16,90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2577,58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01.01.2024 по 30.06.2024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16,90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2472,04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01.07.2024 по 31.12.2024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17,71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2472,04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01.01.2025 по 30.06.2025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17,71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2472,04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c 01.07.2025 по 31.12.2025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18,19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2706,19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01.01.2026 по 30.06.2026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18,19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2673,14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A37CD" w:rsidRPr="00C73948" w:rsidTr="00C73948">
        <w:trPr>
          <w:trHeight w:val="20"/>
        </w:trPr>
        <w:tc>
          <w:tcPr>
            <w:tcW w:w="7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2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BA37CD" w:rsidP="00C73948">
            <w:pPr>
              <w:pStyle w:val="EMPTYCELLSTYLE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5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с 01.07.2026 по 31.12.2026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19,07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A37CD" w:rsidRPr="00C73948" w:rsidRDefault="00EF07D4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73948"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2673,14</w:t>
            </w: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37CD" w:rsidRPr="00C73948" w:rsidRDefault="00BA37CD" w:rsidP="00C7394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p w:rsidR="00B81A50" w:rsidRPr="00C73948" w:rsidRDefault="00B81A50">
      <w:pPr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>
      <w:pPr>
        <w:rPr>
          <w:rFonts w:ascii="Liberation Serif" w:hAnsi="Liberation Serif" w:cs="Liberation Serif"/>
          <w:sz w:val="28"/>
          <w:szCs w:val="28"/>
        </w:rPr>
      </w:pPr>
    </w:p>
    <w:p w:rsidR="00C73948" w:rsidRPr="00C73948" w:rsidRDefault="00C73948" w:rsidP="00C7394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73948">
        <w:rPr>
          <w:rFonts w:ascii="Liberation Serif" w:eastAsia="Liberation Serif" w:hAnsi="Liberation Serif" w:cs="Liberation Serif"/>
          <w:color w:val="000000"/>
          <w:sz w:val="28"/>
          <w:szCs w:val="28"/>
        </w:rPr>
        <w:t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кодексом Российской Федерации.</w:t>
      </w:r>
    </w:p>
    <w:sectPr w:rsidR="00C73948" w:rsidRPr="00C73948" w:rsidSect="00C73948">
      <w:pgSz w:w="11907" w:h="16839" w:code="9"/>
      <w:pgMar w:top="1134" w:right="567" w:bottom="1134" w:left="1418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6D9" w:rsidRDefault="00E506D9" w:rsidP="00E506D9">
      <w:r>
        <w:separator/>
      </w:r>
    </w:p>
  </w:endnote>
  <w:endnote w:type="continuationSeparator" w:id="0">
    <w:p w:rsidR="00E506D9" w:rsidRDefault="00E506D9" w:rsidP="00E5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6D9" w:rsidRDefault="00E506D9" w:rsidP="00E506D9">
      <w:r>
        <w:separator/>
      </w:r>
    </w:p>
  </w:footnote>
  <w:footnote w:type="continuationSeparator" w:id="0">
    <w:p w:rsidR="00E506D9" w:rsidRDefault="00E506D9" w:rsidP="00E5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23709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E506D9" w:rsidRPr="00C73948" w:rsidRDefault="00C73948" w:rsidP="00C73948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739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73948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739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B2811">
          <w:rPr>
            <w:rFonts w:ascii="Liberation Serif" w:hAnsi="Liberation Serif" w:cs="Liberation Serif"/>
            <w:noProof/>
            <w:sz w:val="28"/>
            <w:szCs w:val="28"/>
          </w:rPr>
          <w:t>5</w:t>
        </w:r>
        <w:r w:rsidRPr="00C739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9189F"/>
    <w:multiLevelType w:val="hybridMultilevel"/>
    <w:tmpl w:val="AAF4E028"/>
    <w:lvl w:ilvl="0" w:tplc="A62691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7CD"/>
    <w:rsid w:val="000D3788"/>
    <w:rsid w:val="001E1B45"/>
    <w:rsid w:val="00505AF2"/>
    <w:rsid w:val="00785884"/>
    <w:rsid w:val="008B2811"/>
    <w:rsid w:val="00913E8F"/>
    <w:rsid w:val="00B81A50"/>
    <w:rsid w:val="00BA37CD"/>
    <w:rsid w:val="00C73948"/>
    <w:rsid w:val="00E020C5"/>
    <w:rsid w:val="00E506D9"/>
    <w:rsid w:val="00EF07D4"/>
    <w:rsid w:val="00E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">
    <w:name w:val="table"/>
    <w:qFormat/>
    <w:rPr>
      <w:rFonts w:ascii="SansSerif" w:eastAsia="SansSerif" w:hAnsi="SansSerif" w:cs="SansSerif"/>
      <w:color w:val="000000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  <w:style w:type="paragraph" w:customStyle="1" w:styleId="table1">
    <w:name w:val="table 1"/>
    <w:qFormat/>
    <w:rPr>
      <w:rFonts w:ascii="SansSerif" w:eastAsia="SansSerif" w:hAnsi="SansSerif" w:cs="SansSerif"/>
      <w:color w:val="000000"/>
    </w:rPr>
  </w:style>
  <w:style w:type="paragraph" w:customStyle="1" w:styleId="table1TH">
    <w:name w:val="table 1_TH"/>
    <w:qFormat/>
    <w:rPr>
      <w:rFonts w:ascii="SansSerif" w:eastAsia="SansSerif" w:hAnsi="SansSerif" w:cs="SansSerif"/>
      <w:color w:val="000000"/>
    </w:rPr>
  </w:style>
  <w:style w:type="paragraph" w:customStyle="1" w:styleId="table1CH">
    <w:name w:val="table 1_CH"/>
    <w:qFormat/>
    <w:rPr>
      <w:rFonts w:ascii="SansSerif" w:eastAsia="SansSerif" w:hAnsi="SansSerif" w:cs="SansSerif"/>
      <w:color w:val="000000"/>
    </w:rPr>
  </w:style>
  <w:style w:type="paragraph" w:customStyle="1" w:styleId="table1TD">
    <w:name w:val="table 1_TD"/>
    <w:qFormat/>
    <w:rPr>
      <w:rFonts w:ascii="SansSerif" w:eastAsia="SansSerif" w:hAnsi="SansSerif" w:cs="SansSerif"/>
      <w:color w:val="000000"/>
    </w:rPr>
  </w:style>
  <w:style w:type="paragraph" w:customStyle="1" w:styleId="1">
    <w:name w:val="Знак Знак1 Знак"/>
    <w:basedOn w:val="a"/>
    <w:rsid w:val="00505AF2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505A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5A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06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06D9"/>
  </w:style>
  <w:style w:type="paragraph" w:styleId="a7">
    <w:name w:val="footer"/>
    <w:basedOn w:val="a"/>
    <w:link w:val="a8"/>
    <w:uiPriority w:val="99"/>
    <w:unhideWhenUsed/>
    <w:rsid w:val="00E506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06D9"/>
  </w:style>
  <w:style w:type="paragraph" w:customStyle="1" w:styleId="10">
    <w:name w:val="Знак Знак1 Знак"/>
    <w:basedOn w:val="a"/>
    <w:rsid w:val="00913E8F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1">
    <w:name w:val=" Знак Знак1 Знак"/>
    <w:basedOn w:val="a"/>
    <w:rsid w:val="008B2811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E496-D72F-4E95-98CF-4206E484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Колычева Ирина Станиславовна</cp:lastModifiedBy>
  <cp:revision>11</cp:revision>
  <cp:lastPrinted>2021-12-17T05:16:00Z</cp:lastPrinted>
  <dcterms:created xsi:type="dcterms:W3CDTF">2021-12-13T11:53:00Z</dcterms:created>
  <dcterms:modified xsi:type="dcterms:W3CDTF">2021-12-17T06:50:00Z</dcterms:modified>
</cp:coreProperties>
</file>